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1044" w14:textId="77777777" w:rsidR="00121E9B" w:rsidRPr="00FB1A55" w:rsidRDefault="00C25261" w:rsidP="00113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="00121E9B" w:rsidRPr="00121E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0E2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1001</w:t>
      </w:r>
      <w:r w:rsidR="00D0651A">
        <w:rPr>
          <w:rFonts w:ascii="Times New Roman" w:hAnsi="Times New Roman" w:cs="Times New Roman"/>
          <w:b/>
          <w:sz w:val="28"/>
          <w:szCs w:val="28"/>
          <w:lang w:eastAsia="ru-RU"/>
        </w:rPr>
        <w:t>001</w:t>
      </w:r>
    </w:p>
    <w:p w14:paraId="4B581045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46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47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E9B">
        <w:rPr>
          <w:rFonts w:ascii="Times New Roman" w:hAnsi="Times New Roman" w:cs="Times New Roman"/>
          <w:sz w:val="24"/>
          <w:szCs w:val="24"/>
          <w:lang w:eastAsia="ru-RU"/>
        </w:rPr>
        <w:t>г. Москва</w:t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 xml:space="preserve"> янва</w:t>
      </w:r>
      <w:r w:rsidR="00C84E88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D065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0F7A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г.  </w:t>
      </w:r>
    </w:p>
    <w:p w14:paraId="4B581048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49" w14:textId="77777777" w:rsidR="00121E9B" w:rsidRPr="00121E9B" w:rsidRDefault="001705B6" w:rsidP="00F05B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ООО «             </w:t>
      </w:r>
      <w:r w:rsidR="00C16FB4" w:rsidRPr="00C16F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21E9B" w:rsidRPr="00121E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</w:t>
      </w:r>
      <w:r w:rsidR="00FB1A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Поставщик», в лиц</w:t>
      </w:r>
      <w:r w:rsidR="000C5E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Генерального</w:t>
      </w:r>
      <w:r w:rsidR="00121E9B" w:rsidRPr="00121E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директора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B1A55" w:rsidRPr="00FB1A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E9B" w:rsidRPr="00121E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113A8B">
        <w:rPr>
          <w:rFonts w:ascii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02AB3">
        <w:rPr>
          <w:rFonts w:ascii="Times New Roman" w:hAnsi="Times New Roman" w:cs="Times New Roman"/>
          <w:sz w:val="24"/>
          <w:szCs w:val="24"/>
          <w:lang w:eastAsia="ru-RU"/>
        </w:rPr>
        <w:t>НОРД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», именуемое в дальнейшем «Покупатель», в лице Генерального директора </w:t>
      </w:r>
      <w:proofErr w:type="spellStart"/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Дужарь</w:t>
      </w:r>
      <w:proofErr w:type="spellEnd"/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С.И., действующего на основании Устава, с другой стороны, далее именуемые «Стороны», заключили настоящий Договор (далее - Договор) о нижеследующем:</w:t>
      </w:r>
    </w:p>
    <w:p w14:paraId="4B58104A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4B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4C" w14:textId="77777777" w:rsidR="00121E9B" w:rsidRPr="005038F9" w:rsidRDefault="00121E9B" w:rsidP="00F15878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38F9"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4B58104D" w14:textId="77777777" w:rsidR="00121E9B" w:rsidRPr="000A1DF2" w:rsidRDefault="00121E9B" w:rsidP="00113A8B">
      <w:pPr>
        <w:pStyle w:val="a3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E9B">
        <w:rPr>
          <w:rFonts w:ascii="Times New Roman" w:hAnsi="Times New Roman" w:cs="Times New Roman"/>
          <w:sz w:val="24"/>
          <w:szCs w:val="24"/>
          <w:lang w:eastAsia="ru-RU"/>
        </w:rPr>
        <w:t>Поставщик обязуется, согласно Протоколу согласования (Приложение № 1 к Договору), предоставлять Покупателю лом и отходы черных</w:t>
      </w:r>
      <w:r w:rsidR="00113A8B">
        <w:rPr>
          <w:rFonts w:ascii="Times New Roman" w:hAnsi="Times New Roman" w:cs="Times New Roman"/>
          <w:sz w:val="24"/>
          <w:szCs w:val="24"/>
          <w:lang w:eastAsia="ru-RU"/>
        </w:rPr>
        <w:t xml:space="preserve"> и цветных</w:t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металлов (далее Товар) по мере его </w:t>
      </w:r>
      <w:r w:rsidR="00C25261">
        <w:rPr>
          <w:rFonts w:ascii="Times New Roman" w:hAnsi="Times New Roman" w:cs="Times New Roman"/>
          <w:sz w:val="24"/>
          <w:szCs w:val="24"/>
          <w:lang w:eastAsia="ru-RU"/>
        </w:rPr>
        <w:t>накопления</w:t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>, а Покупатель обяз</w:t>
      </w:r>
      <w:r w:rsidRPr="00121E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уется принимать его и оплачивать в соответствии с условиями договора.</w:t>
      </w:r>
    </w:p>
    <w:p w14:paraId="4B58104E" w14:textId="77777777" w:rsidR="000A1DF2" w:rsidRDefault="000A1DF2" w:rsidP="000A1DF2">
      <w:pPr>
        <w:pStyle w:val="a3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1DF2"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Покупатель осуществляет свою деятельность по заготовке, переработке и реализации лома черных </w:t>
      </w:r>
      <w:r w:rsidR="00A02AB3">
        <w:rPr>
          <w:rFonts w:ascii="Times New Roman" w:hAnsi="Times New Roman" w:cs="Times New Roman"/>
          <w:sz w:val="24"/>
          <w:szCs w:val="24"/>
          <w:lang w:eastAsia="ru-RU"/>
        </w:rPr>
        <w:t xml:space="preserve">и цветных </w:t>
      </w:r>
      <w:r w:rsidRPr="000A1DF2">
        <w:rPr>
          <w:rFonts w:ascii="Times New Roman" w:hAnsi="Times New Roman" w:cs="Times New Roman"/>
          <w:sz w:val="24"/>
          <w:szCs w:val="24"/>
          <w:lang w:eastAsia="ru-RU"/>
        </w:rPr>
        <w:t>металлов на основании Лицензии №</w:t>
      </w:r>
      <w:r w:rsidR="00A02AB3">
        <w:rPr>
          <w:rFonts w:ascii="Times New Roman" w:hAnsi="Times New Roman" w:cs="Times New Roman"/>
          <w:sz w:val="24"/>
          <w:szCs w:val="24"/>
          <w:lang w:eastAsia="ru-RU"/>
        </w:rPr>
        <w:t>473 от 16.06.2017</w:t>
      </w:r>
      <w:r w:rsidRPr="000A1DF2">
        <w:rPr>
          <w:rFonts w:ascii="Times New Roman" w:hAnsi="Times New Roman" w:cs="Times New Roman"/>
          <w:sz w:val="24"/>
          <w:szCs w:val="24"/>
          <w:lang w:eastAsia="ru-RU"/>
        </w:rPr>
        <w:t xml:space="preserve">г., выданной Министерством экономического развития и торговли </w:t>
      </w:r>
      <w:r w:rsidR="00A02AB3">
        <w:rPr>
          <w:rFonts w:ascii="Times New Roman" w:hAnsi="Times New Roman" w:cs="Times New Roman"/>
          <w:sz w:val="24"/>
          <w:szCs w:val="24"/>
          <w:lang w:eastAsia="ru-RU"/>
        </w:rPr>
        <w:t>Московской</w:t>
      </w:r>
      <w:r w:rsidRPr="000A1DF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14:paraId="4B58104F" w14:textId="77777777" w:rsidR="00F96140" w:rsidRPr="00D0651A" w:rsidRDefault="00F96140" w:rsidP="000A1DF2">
      <w:pPr>
        <w:pStyle w:val="a3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51A">
        <w:rPr>
          <w:sz w:val="24"/>
          <w:szCs w:val="24"/>
        </w:rPr>
        <w:t>Поставщик применяет общую систему налогообложения и является пла</w:t>
      </w:r>
      <w:r w:rsidR="00C53BB7">
        <w:rPr>
          <w:sz w:val="24"/>
          <w:szCs w:val="24"/>
        </w:rPr>
        <w:t>тельщиком НДС. Вся сумма НДС</w:t>
      </w:r>
      <w:r w:rsidRPr="00D0651A">
        <w:rPr>
          <w:sz w:val="24"/>
          <w:szCs w:val="24"/>
        </w:rPr>
        <w:t xml:space="preserve"> по Договору исчисляется и уплачивается в бюджет РФ ПОКУПАТЕЛЕМ в качестве налогового агента в соответствии со ст.161 НК РФ на основании счетов-фактур или УПД, выставленных Поставщиком.</w:t>
      </w:r>
    </w:p>
    <w:p w14:paraId="4B581050" w14:textId="77777777" w:rsid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51" w14:textId="77777777" w:rsidR="005038F9" w:rsidRPr="00121E9B" w:rsidRDefault="005038F9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52" w14:textId="77777777" w:rsidR="00121E9B" w:rsidRPr="005038F9" w:rsidRDefault="00121E9B" w:rsidP="005038F9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38F9">
        <w:rPr>
          <w:rFonts w:ascii="Times New Roman" w:hAnsi="Times New Roman" w:cs="Times New Roman"/>
          <w:b/>
          <w:sz w:val="24"/>
          <w:szCs w:val="24"/>
          <w:lang w:eastAsia="ru-RU"/>
        </w:rPr>
        <w:t>УСЛОВИЯ И ПОРЯДОК ПОСТАВКИ</w:t>
      </w:r>
    </w:p>
    <w:p w14:paraId="4B581053" w14:textId="77777777" w:rsidR="00121E9B" w:rsidRPr="00121E9B" w:rsidRDefault="00F64B66" w:rsidP="00F64B66">
      <w:pPr>
        <w:pStyle w:val="a3"/>
        <w:numPr>
          <w:ilvl w:val="1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B66">
        <w:rPr>
          <w:rFonts w:ascii="Times New Roman" w:hAnsi="Times New Roman" w:cs="Times New Roman"/>
          <w:sz w:val="24"/>
          <w:szCs w:val="24"/>
          <w:lang w:eastAsia="ru-RU"/>
        </w:rPr>
        <w:t>Поставка Товара по настоящему Договору осуществляется партиями, по мере накопления необходимого Покупателю Товара у Поставщика, с предварительным согласованием Сторонами Договора даты поставки очередной партии.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581054" w14:textId="77777777" w:rsidR="00121E9B" w:rsidRDefault="00F64B66" w:rsidP="00F64B66">
      <w:pPr>
        <w:pStyle w:val="a3"/>
        <w:numPr>
          <w:ilvl w:val="1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B66">
        <w:rPr>
          <w:rFonts w:ascii="Times New Roman" w:hAnsi="Times New Roman" w:cs="Times New Roman"/>
          <w:sz w:val="24"/>
          <w:szCs w:val="24"/>
          <w:lang w:eastAsia="ru-RU"/>
        </w:rPr>
        <w:t>Поставка Товара по настоящему договору осуществляется транспортом Поставщика или самовывозом с места складирования транспортом Покупателя.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Поставщик обязан предупредить Покупателя о дате поставки не менее чем за одни сутки.</w:t>
      </w:r>
    </w:p>
    <w:p w14:paraId="4B581055" w14:textId="77777777" w:rsidR="00F64B66" w:rsidRDefault="00F64B66" w:rsidP="00F64B66">
      <w:pPr>
        <w:pStyle w:val="a3"/>
        <w:numPr>
          <w:ilvl w:val="1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B66">
        <w:rPr>
          <w:rFonts w:ascii="Times New Roman" w:hAnsi="Times New Roman" w:cs="Times New Roman"/>
          <w:sz w:val="24"/>
          <w:szCs w:val="24"/>
          <w:lang w:eastAsia="ru-RU"/>
        </w:rPr>
        <w:t>Право собственности на Товар, риск случайной гибели, порчи или утраты переходит от Поставщика к Покупателю в момент составления и подписания приемо-сдаточного акта (далее-ПСА).</w:t>
      </w:r>
    </w:p>
    <w:p w14:paraId="4B581056" w14:textId="77777777" w:rsidR="00F64B66" w:rsidRDefault="00F64B66" w:rsidP="00F64B66">
      <w:pPr>
        <w:pStyle w:val="a3"/>
        <w:numPr>
          <w:ilvl w:val="1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B66">
        <w:rPr>
          <w:rFonts w:ascii="Times New Roman" w:hAnsi="Times New Roman" w:cs="Times New Roman"/>
          <w:sz w:val="24"/>
          <w:szCs w:val="24"/>
          <w:lang w:eastAsia="ru-RU"/>
        </w:rPr>
        <w:t>Поставщик гарантирует соответствие поставляемого Товара обязательным требованиям по взрывобезопасности и радиационной безопасности, установленным действующим законодательством Российской Федерации.</w:t>
      </w:r>
    </w:p>
    <w:p w14:paraId="4B581057" w14:textId="77777777" w:rsidR="004C6695" w:rsidRDefault="004C6695" w:rsidP="004C669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58" w14:textId="77777777" w:rsidR="00121E9B" w:rsidRDefault="00121E9B" w:rsidP="005038F9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38F9">
        <w:rPr>
          <w:rFonts w:ascii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14:paraId="4B581059" w14:textId="77777777" w:rsidR="00C16FB4" w:rsidRDefault="00814EBC" w:rsidP="00814EBC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814EBC">
        <w:rPr>
          <w:rFonts w:ascii="Times New Roman" w:hAnsi="Times New Roman" w:cs="Times New Roman"/>
          <w:sz w:val="24"/>
          <w:szCs w:val="24"/>
        </w:rPr>
        <w:t xml:space="preserve"> </w:t>
      </w:r>
      <w:r w:rsidR="00C16FB4" w:rsidRPr="00C16FB4">
        <w:rPr>
          <w:rFonts w:ascii="Times New Roman" w:hAnsi="Times New Roman" w:cs="Times New Roman"/>
          <w:sz w:val="24"/>
          <w:szCs w:val="24"/>
        </w:rPr>
        <w:t xml:space="preserve">Стороны пришли к соглашению о договорной цене, которая согласуется в </w:t>
      </w:r>
      <w:r w:rsidR="00C16FB4">
        <w:rPr>
          <w:rFonts w:ascii="Times New Roman" w:hAnsi="Times New Roman" w:cs="Times New Roman"/>
          <w:sz w:val="24"/>
          <w:szCs w:val="24"/>
        </w:rPr>
        <w:t>Протоколах Согласования</w:t>
      </w:r>
      <w:r w:rsidR="00C16FB4" w:rsidRPr="00C16FB4">
        <w:rPr>
          <w:rFonts w:ascii="Times New Roman" w:hAnsi="Times New Roman" w:cs="Times New Roman"/>
          <w:sz w:val="24"/>
          <w:szCs w:val="24"/>
        </w:rPr>
        <w:t xml:space="preserve"> к настоящему договору. </w:t>
      </w:r>
    </w:p>
    <w:p w14:paraId="4B58105A" w14:textId="77777777" w:rsidR="00814EBC" w:rsidRPr="00814EBC" w:rsidRDefault="00814EBC" w:rsidP="00814EBC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14EBC">
        <w:rPr>
          <w:rFonts w:ascii="Times New Roman" w:hAnsi="Times New Roman" w:cs="Times New Roman"/>
          <w:sz w:val="24"/>
          <w:szCs w:val="24"/>
        </w:rPr>
        <w:t xml:space="preserve"> Оплата Покупателем поставленного Товара производится перечислением денежных средств на расчетный счет Поставщика в течение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4EBC">
        <w:rPr>
          <w:rFonts w:ascii="Times New Roman" w:hAnsi="Times New Roman" w:cs="Times New Roman"/>
          <w:sz w:val="24"/>
          <w:szCs w:val="24"/>
        </w:rPr>
        <w:t xml:space="preserve"> банковских дней с момента получения факсимильных, либо электронных копий товарной накладной от Поставщика. Днем оплаты считается день списания денежных средств с расчетного счета Покупателя. </w:t>
      </w:r>
    </w:p>
    <w:p w14:paraId="4B58105B" w14:textId="77777777" w:rsidR="00814EBC" w:rsidRPr="00814EBC" w:rsidRDefault="00814EBC" w:rsidP="00814EBC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14EBC">
        <w:rPr>
          <w:rFonts w:ascii="Times New Roman" w:hAnsi="Times New Roman" w:cs="Times New Roman"/>
          <w:sz w:val="24"/>
          <w:szCs w:val="24"/>
        </w:rPr>
        <w:t>.3 Основанием для оплаты, для Поставщиков на общей системе налогообложения являются счет, счет- фактура и накладная торг-12, оформленные в соответствии с п.5 ст.168 и п.5 ст.169 НК РФ, выставленные Поставщиком на основании и в строгом соответствии с приемо-сдаточным актом Покупателя.</w:t>
      </w:r>
    </w:p>
    <w:p w14:paraId="4B58105C" w14:textId="77777777" w:rsidR="00814EBC" w:rsidRPr="00814EBC" w:rsidRDefault="00814EBC" w:rsidP="00814EBC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14EBC">
        <w:rPr>
          <w:rFonts w:ascii="Times New Roman" w:hAnsi="Times New Roman" w:cs="Times New Roman"/>
          <w:sz w:val="24"/>
          <w:szCs w:val="24"/>
        </w:rPr>
        <w:t xml:space="preserve"> Поставщик выставляет счет-фактуру или УПД без указания в нем НДС</w:t>
      </w:r>
      <w:r w:rsidR="00FD1897">
        <w:rPr>
          <w:rFonts w:ascii="Times New Roman" w:hAnsi="Times New Roman" w:cs="Times New Roman"/>
          <w:sz w:val="24"/>
          <w:szCs w:val="24"/>
        </w:rPr>
        <w:t xml:space="preserve">, но с отметкой о том, </w:t>
      </w:r>
      <w:r w:rsidR="00FD1897" w:rsidRPr="00D0651A">
        <w:rPr>
          <w:rFonts w:ascii="Times New Roman" w:hAnsi="Times New Roman" w:cs="Times New Roman"/>
          <w:sz w:val="24"/>
          <w:szCs w:val="24"/>
        </w:rPr>
        <w:t>что «НДС</w:t>
      </w:r>
      <w:r w:rsidRPr="00D0651A">
        <w:rPr>
          <w:rFonts w:ascii="Times New Roman" w:hAnsi="Times New Roman" w:cs="Times New Roman"/>
          <w:sz w:val="24"/>
          <w:szCs w:val="24"/>
        </w:rPr>
        <w:t xml:space="preserve"> исчисляется налоговым агентом</w:t>
      </w:r>
      <w:r w:rsidR="00FD1897" w:rsidRPr="00D0651A">
        <w:rPr>
          <w:rFonts w:ascii="Times New Roman" w:hAnsi="Times New Roman" w:cs="Times New Roman"/>
          <w:sz w:val="24"/>
          <w:szCs w:val="24"/>
        </w:rPr>
        <w:t>»</w:t>
      </w:r>
      <w:r w:rsidRPr="00D0651A">
        <w:rPr>
          <w:rFonts w:ascii="Times New Roman" w:hAnsi="Times New Roman" w:cs="Times New Roman"/>
          <w:sz w:val="24"/>
          <w:szCs w:val="24"/>
        </w:rPr>
        <w:t>.</w:t>
      </w:r>
      <w:r w:rsidRPr="00814EBC">
        <w:rPr>
          <w:rFonts w:ascii="Times New Roman" w:hAnsi="Times New Roman" w:cs="Times New Roman"/>
          <w:sz w:val="24"/>
          <w:szCs w:val="24"/>
        </w:rPr>
        <w:t xml:space="preserve"> Если отметку «Без налога НДС» в документах продавец укажет ошибочно,  то исчислять и уплачивать НДС обязан Поставщик.</w:t>
      </w:r>
    </w:p>
    <w:p w14:paraId="4B58105D" w14:textId="77777777" w:rsidR="00814EBC" w:rsidRPr="00814EBC" w:rsidRDefault="00814EBC" w:rsidP="00814EBC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3.5</w:t>
      </w:r>
      <w:r w:rsidRPr="00814EBC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814EBC">
        <w:rPr>
          <w:rFonts w:ascii="Times New Roman" w:hAnsi="Times New Roman" w:cs="Times New Roman"/>
          <w:sz w:val="24"/>
          <w:szCs w:val="24"/>
        </w:rPr>
        <w:t xml:space="preserve"> более быстрого документооборота Поставщик принимает для оплаты сканы документов (счет, счет-фактура, накладные торг -12, приемо-сдаточный акт), Поставщик в свою очередь обязуется предоставить оригиналы документов не позднее  5 числа следующего месяца.</w:t>
      </w:r>
    </w:p>
    <w:p w14:paraId="4B58105E" w14:textId="77777777" w:rsidR="00814EBC" w:rsidRPr="00814EBC" w:rsidRDefault="00814EBC" w:rsidP="00814EBC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814EBC">
        <w:rPr>
          <w:rFonts w:ascii="Times New Roman" w:hAnsi="Times New Roman" w:cs="Times New Roman"/>
          <w:sz w:val="24"/>
          <w:szCs w:val="24"/>
        </w:rPr>
        <w:t xml:space="preserve"> В случае не предоставления или предоставления ненадлежащим образом оформленных оригиналов  товарных накладных и иных отгрузочных документов Поставщик обязуется в течение 15 дней предоставить Покупателю исправленные документы.</w:t>
      </w:r>
    </w:p>
    <w:p w14:paraId="4B58105F" w14:textId="77777777" w:rsidR="00814EBC" w:rsidRDefault="00814EBC" w:rsidP="00814EBC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6FB4">
        <w:rPr>
          <w:rFonts w:ascii="Times New Roman" w:hAnsi="Times New Roman" w:cs="Times New Roman"/>
          <w:sz w:val="24"/>
          <w:szCs w:val="24"/>
        </w:rPr>
        <w:t>.7</w:t>
      </w:r>
      <w:r w:rsidRPr="00814EBC">
        <w:rPr>
          <w:rFonts w:ascii="Times New Roman" w:hAnsi="Times New Roman" w:cs="Times New Roman"/>
          <w:sz w:val="24"/>
          <w:szCs w:val="24"/>
        </w:rPr>
        <w:t xml:space="preserve"> По инициативе любой из сторон составляется акт сверки и направляется другой стороне, которая обязана рассмотреть его и при отсутствии возражений подписать в течение 1 (одного) дня с момента получения. В ином случае она обязана составить протокол разногласий и направить его другой стороне в этот же срок. </w:t>
      </w:r>
    </w:p>
    <w:p w14:paraId="4B581060" w14:textId="77777777" w:rsidR="00121E9B" w:rsidRDefault="00814EBC" w:rsidP="00814EBC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Покупатель уплачивает  в соответствии с Договором цену з</w:t>
      </w:r>
      <w:r w:rsidR="00A02AB3">
        <w:rPr>
          <w:rFonts w:ascii="Times New Roman" w:hAnsi="Times New Roman" w:cs="Times New Roman"/>
          <w:sz w:val="24"/>
          <w:szCs w:val="24"/>
          <w:lang w:eastAsia="ru-RU"/>
        </w:rPr>
        <w:t>а поставленный Товар в течение 10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02AB3"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02AB3">
        <w:rPr>
          <w:rFonts w:ascii="Times New Roman" w:hAnsi="Times New Roman" w:cs="Times New Roman"/>
          <w:sz w:val="24"/>
          <w:szCs w:val="24"/>
          <w:lang w:eastAsia="ru-RU"/>
        </w:rPr>
        <w:t>банковских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дней с момента получения Поставщиком верно оформленных и подписанных оригиналов приемо-сдаточного акта (ф-19</w:t>
      </w:r>
      <w:r w:rsidR="00121E9B" w:rsidRPr="00D0651A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DB5AF9" w:rsidRPr="00D0651A">
        <w:rPr>
          <w:rFonts w:ascii="Times New Roman" w:hAnsi="Times New Roman" w:cs="Times New Roman"/>
          <w:sz w:val="24"/>
          <w:szCs w:val="24"/>
          <w:lang w:eastAsia="ru-RU"/>
        </w:rPr>
        <w:t xml:space="preserve">счет-фактуры, </w:t>
      </w:r>
      <w:r w:rsidR="00121E9B" w:rsidRPr="00D0651A">
        <w:rPr>
          <w:rFonts w:ascii="Times New Roman" w:hAnsi="Times New Roman" w:cs="Times New Roman"/>
          <w:sz w:val="24"/>
          <w:szCs w:val="24"/>
          <w:lang w:eastAsia="ru-RU"/>
        </w:rPr>
        <w:t>счета на оплату и ТОРГ-12.</w:t>
      </w:r>
    </w:p>
    <w:p w14:paraId="4B581061" w14:textId="77777777" w:rsidR="004F7A98" w:rsidRDefault="008053CA" w:rsidP="008053CA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  Цена металлолома варьируется в зависимости от конъюнктуры рынка.</w:t>
      </w:r>
    </w:p>
    <w:p w14:paraId="4B581062" w14:textId="77777777" w:rsidR="008053CA" w:rsidRDefault="008053CA" w:rsidP="008053CA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Каждая реализация металлолома согласовывается протоколом согласования цены.  </w:t>
      </w:r>
    </w:p>
    <w:p w14:paraId="4B581063" w14:textId="77777777" w:rsidR="004F7A98" w:rsidRPr="00121E9B" w:rsidRDefault="004F7A98" w:rsidP="004F7A9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64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65" w14:textId="77777777" w:rsidR="00121E9B" w:rsidRDefault="00121E9B" w:rsidP="005038F9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38F9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ПРИЕМКИ-СДАЧИ ТОВАРА ПО КАЧЕСТВУ И КОЛИЧЕСТВУ</w:t>
      </w:r>
    </w:p>
    <w:p w14:paraId="4B581066" w14:textId="77777777" w:rsidR="00F64B66" w:rsidRDefault="004F7A98" w:rsidP="0015702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 </w:t>
      </w:r>
      <w:r w:rsidR="00F64B66" w:rsidRPr="00F64B66">
        <w:rPr>
          <w:rFonts w:ascii="Times New Roman" w:hAnsi="Times New Roman" w:cs="Times New Roman"/>
          <w:sz w:val="24"/>
          <w:szCs w:val="24"/>
          <w:lang w:eastAsia="ru-RU"/>
        </w:rPr>
        <w:t>Поставляемый Поставщиком Товар по своему качеству должен соотв</w:t>
      </w:r>
      <w:r w:rsidR="00C16FB4">
        <w:rPr>
          <w:rFonts w:ascii="Times New Roman" w:hAnsi="Times New Roman" w:cs="Times New Roman"/>
          <w:sz w:val="24"/>
          <w:szCs w:val="24"/>
          <w:lang w:eastAsia="ru-RU"/>
        </w:rPr>
        <w:t xml:space="preserve">етствовать требованиям </w:t>
      </w:r>
      <w:r w:rsidR="00F64B66" w:rsidRPr="00F64B66">
        <w:rPr>
          <w:rFonts w:ascii="Times New Roman" w:hAnsi="Times New Roman" w:cs="Times New Roman"/>
          <w:sz w:val="24"/>
          <w:szCs w:val="24"/>
          <w:lang w:eastAsia="ru-RU"/>
        </w:rPr>
        <w:t>ГОСТ 2787-75 «Металлы черные вторичные», ГОСТ Р 54564-2011 «Лом и отходы цветных металлов и сплавов. Общие технические условия». Дополнительные требования согласовываются сторонами в Спецификациях к настоящему договору</w:t>
      </w:r>
      <w:r w:rsidR="00F64B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581067" w14:textId="77777777" w:rsidR="00121E9B" w:rsidRDefault="00F64B66" w:rsidP="0015702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4F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Поставщик обязан предоставить беспрепятственный доступ к товару на своей территории, и обеспечить отсутствие в зоне погрузке объектов, имеющих материальную или иную ценность.</w:t>
      </w:r>
    </w:p>
    <w:p w14:paraId="4B581068" w14:textId="77777777" w:rsidR="00121E9B" w:rsidRPr="00121E9B" w:rsidRDefault="00F64B66" w:rsidP="0015702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4F7A98">
        <w:rPr>
          <w:rFonts w:ascii="Times New Roman" w:hAnsi="Times New Roman" w:cs="Times New Roman"/>
          <w:sz w:val="24"/>
          <w:szCs w:val="24"/>
          <w:lang w:eastAsia="ru-RU"/>
        </w:rPr>
        <w:t xml:space="preserve"> После окончания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погрузки автомобиля, Поставщик обязуется обеспечить своевременный выезд с территории Поставщика (в течение часа).</w:t>
      </w:r>
    </w:p>
    <w:p w14:paraId="4B581069" w14:textId="77777777" w:rsidR="00121E9B" w:rsidRPr="00121E9B" w:rsidRDefault="00F64B66" w:rsidP="0015702F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4F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Результаты приемки-сдачи Товара по количеству и качеству оформляются приемо-сдаточными актами (форма № 19), данные которых б</w:t>
      </w:r>
      <w:r w:rsidR="004F7A98">
        <w:rPr>
          <w:rFonts w:ascii="Times New Roman" w:hAnsi="Times New Roman" w:cs="Times New Roman"/>
          <w:sz w:val="24"/>
          <w:szCs w:val="24"/>
          <w:lang w:eastAsia="ru-RU"/>
        </w:rPr>
        <w:t>удут окончательными для Сторон.</w:t>
      </w:r>
    </w:p>
    <w:p w14:paraId="4B58106A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6B" w14:textId="77777777" w:rsidR="00121E9B" w:rsidRPr="0015702F" w:rsidRDefault="00121E9B" w:rsidP="0015702F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702F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 ОТВЕТСТВЕННОСТЬ СТОРОН</w:t>
      </w:r>
    </w:p>
    <w:p w14:paraId="4B58106C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6D" w14:textId="77777777" w:rsidR="00121E9B" w:rsidRPr="00121E9B" w:rsidRDefault="0015702F" w:rsidP="0015702F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договорных обязательств. Стороны несут ответственность в соответствии с действующим законодательством РФ.</w:t>
      </w:r>
    </w:p>
    <w:p w14:paraId="4B58106E" w14:textId="77777777" w:rsidR="00121E9B" w:rsidRPr="00121E9B" w:rsidRDefault="0015702F" w:rsidP="0015702F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Стороны не несут ответственность по настоящему Договору в случае наступления форс-мажорных обстоятельств. О наступлении таких обстоятельств,  Стороны извещают друг друга письменно в течение 5 (пяти) календарных дней с момента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возникновения таких обстоятельств. В противном случае Стороны лишаются права ссылаться на вышеупомянутые обстоятельства.</w:t>
      </w:r>
    </w:p>
    <w:p w14:paraId="4B58106F" w14:textId="77777777" w:rsid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70" w14:textId="77777777" w:rsidR="00C16FB4" w:rsidRPr="00121E9B" w:rsidRDefault="00C16FB4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71" w14:textId="77777777" w:rsidR="00121E9B" w:rsidRPr="0015702F" w:rsidRDefault="00121E9B" w:rsidP="0015702F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702F">
        <w:rPr>
          <w:rFonts w:ascii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14:paraId="4B581072" w14:textId="77777777" w:rsidR="00121E9B" w:rsidRPr="00121E9B" w:rsidRDefault="0015702F" w:rsidP="0015702F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Все споры и разногласия между Сторонами решаются по возможности путем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переговоров.</w:t>
      </w:r>
    </w:p>
    <w:p w14:paraId="4B581073" w14:textId="77777777" w:rsidR="00121E9B" w:rsidRPr="00121E9B" w:rsidRDefault="0015702F" w:rsidP="0015702F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6.2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Если споры и разногласия между Сторонами не могут быть решены путем переговоров, то они подлежат разрешению через арбитражный суд г. Москвы.</w:t>
      </w:r>
    </w:p>
    <w:p w14:paraId="4B581074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75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B581076" w14:textId="77777777" w:rsidR="00121E9B" w:rsidRPr="0015702F" w:rsidRDefault="00121E9B" w:rsidP="0015702F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702F">
        <w:rPr>
          <w:rFonts w:ascii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14:paraId="4B581077" w14:textId="77777777" w:rsidR="00121E9B" w:rsidRPr="00121E9B" w:rsidRDefault="0015702F" w:rsidP="0015702F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действует с момента его подписания уполномоченными представителями  Сторон 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>и действует до «31» декабря 2020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года, либо до исполнения Сторонами своих обязательств по договору.</w:t>
      </w:r>
    </w:p>
    <w:p w14:paraId="4B581078" w14:textId="77777777" w:rsidR="00121E9B" w:rsidRPr="00121E9B" w:rsidRDefault="0015702F" w:rsidP="0015702F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7.2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Договор считается пролонгированным на следующий календарный год в случае, если ни одна из сторон не известит другую о его расторжении за 30 дней до окончания срока действия Договора.</w:t>
      </w:r>
    </w:p>
    <w:p w14:paraId="4B581079" w14:textId="77777777" w:rsidR="00121E9B" w:rsidRPr="00121E9B" w:rsidRDefault="0015702F" w:rsidP="0015702F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7.3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Любые изменения и дополнения к Договору действительны лишь при условии, что они совершены  в письменной форме и подписаны уполномоченными на то представителями Сторон.</w:t>
      </w:r>
    </w:p>
    <w:p w14:paraId="4B58107A" w14:textId="77777777" w:rsidR="00121E9B" w:rsidRPr="00121E9B" w:rsidRDefault="0015702F" w:rsidP="0015702F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7.4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Стороны договорились считать действительными передаваемые по факсимильной связи воспроизведения печатей и подписей руководителей и уполномоченных лиц, а так же изменения и дополнения к Договору при  дальнейшем подтверждении оригиналами.</w:t>
      </w:r>
    </w:p>
    <w:p w14:paraId="4B58107B" w14:textId="77777777" w:rsidR="00121E9B" w:rsidRPr="00121E9B" w:rsidRDefault="0015702F" w:rsidP="0015702F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7.5 </w:t>
      </w:r>
      <w:r w:rsidR="00121E9B" w:rsidRPr="00121E9B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14:paraId="4B58107C" w14:textId="77777777" w:rsidR="00121E9B" w:rsidRPr="00121E9B" w:rsidRDefault="00121E9B" w:rsidP="006B3F26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E9B">
        <w:rPr>
          <w:rFonts w:ascii="Times New Roman" w:hAnsi="Times New Roman" w:cs="Times New Roman"/>
          <w:sz w:val="24"/>
          <w:szCs w:val="24"/>
          <w:lang w:eastAsia="ru-RU"/>
        </w:rPr>
        <w:t>Все приложения к настоящему Договору являются его неотъемлемой частью.</w:t>
      </w:r>
    </w:p>
    <w:p w14:paraId="4B58107D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80" w14:textId="403F7244" w:rsidR="00121E9B" w:rsidRPr="009D500A" w:rsidRDefault="004C6695" w:rsidP="009D500A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8</w:t>
      </w:r>
      <w:r w:rsidR="006B3F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121E9B" w:rsidRPr="0015702F">
        <w:rPr>
          <w:rFonts w:ascii="Times New Roman" w:hAnsi="Times New Roman" w:cs="Times New Roman"/>
          <w:b/>
          <w:sz w:val="24"/>
          <w:szCs w:val="24"/>
          <w:lang w:eastAsia="ru-RU"/>
        </w:rPr>
        <w:t>ПОДПИСИ И РЕКВИЗИТЫ СТОРОН</w:t>
      </w:r>
    </w:p>
    <w:tbl>
      <w:tblPr>
        <w:tblW w:w="10530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745"/>
      </w:tblGrid>
      <w:tr w:rsidR="00121E9B" w:rsidRPr="00121E9B" w14:paraId="4B581091" w14:textId="77777777" w:rsidTr="004C6695">
        <w:trPr>
          <w:trHeight w:val="334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81" w14:textId="77777777" w:rsidR="00121E9B" w:rsidRDefault="00121E9B" w:rsidP="00121E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70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«ПОСТАВЩИК»</w:t>
            </w:r>
          </w:p>
          <w:p w14:paraId="4B581082" w14:textId="77777777" w:rsidR="00FB1A55" w:rsidRDefault="00FB1A55" w:rsidP="00121E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B581083" w14:textId="77777777" w:rsidR="00BA384F" w:rsidRPr="00BA384F" w:rsidRDefault="00BA384F" w:rsidP="00877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85" w14:textId="269CD0CF" w:rsidR="008771FE" w:rsidRDefault="00121E9B" w:rsidP="009D500A">
            <w:pPr>
              <w:pStyle w:val="a3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70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«ПОКУПАТЕЛЬ»</w:t>
            </w:r>
          </w:p>
          <w:p w14:paraId="4B581086" w14:textId="77777777" w:rsidR="008771FE" w:rsidRPr="008771FE" w:rsidRDefault="008771FE" w:rsidP="008771FE">
            <w:pPr>
              <w:pStyle w:val="a3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«НОРД»</w:t>
            </w:r>
          </w:p>
          <w:p w14:paraId="4B581087" w14:textId="77777777" w:rsidR="008771FE" w:rsidRPr="008771FE" w:rsidRDefault="008771FE" w:rsidP="008771FE">
            <w:pPr>
              <w:pStyle w:val="a3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5445D400" w14:textId="7383334B" w:rsidR="00E51F42" w:rsidRPr="00E51F42" w:rsidRDefault="00E51F42" w:rsidP="00E51F42">
            <w:pPr>
              <w:pStyle w:val="a3"/>
              <w:pBdr>
                <w:left w:val="single" w:sz="4" w:space="4" w:color="auto"/>
              </w:pBd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E51F42">
              <w:rPr>
                <w:rFonts w:ascii="Times New Roman" w:hAnsi="Times New Roman"/>
                <w:shd w:val="clear" w:color="auto" w:fill="FFFFFF"/>
              </w:rPr>
              <w:t xml:space="preserve">141031, Московская область, </w:t>
            </w:r>
            <w:proofErr w:type="spellStart"/>
            <w:r w:rsidRPr="00E51F42"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 w:rsidRPr="00E51F42">
              <w:rPr>
                <w:rFonts w:ascii="Times New Roman" w:hAnsi="Times New Roman"/>
                <w:shd w:val="clear" w:color="auto" w:fill="FFFFFF"/>
              </w:rPr>
              <w:t>. Мытищи,</w:t>
            </w:r>
          </w:p>
          <w:p w14:paraId="4B581088" w14:textId="15E2E928" w:rsidR="008771FE" w:rsidRPr="00E51F42" w:rsidRDefault="00E51F42" w:rsidP="00E51F42">
            <w:pPr>
              <w:pStyle w:val="a3"/>
              <w:ind w:left="10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1F42">
              <w:rPr>
                <w:rFonts w:ascii="Times New Roman" w:hAnsi="Times New Roman"/>
                <w:shd w:val="clear" w:color="auto" w:fill="FFFFFF"/>
              </w:rPr>
              <w:t xml:space="preserve">г. Мытищи, п Вешки, тер. </w:t>
            </w:r>
            <w:proofErr w:type="spellStart"/>
            <w:r w:rsidRPr="00E51F42">
              <w:rPr>
                <w:rFonts w:ascii="Times New Roman" w:hAnsi="Times New Roman"/>
                <w:shd w:val="clear" w:color="auto" w:fill="FFFFFF"/>
              </w:rPr>
              <w:t>Тпз</w:t>
            </w:r>
            <w:proofErr w:type="spellEnd"/>
            <w:r w:rsidRPr="00E51F4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E51F42">
              <w:rPr>
                <w:rFonts w:ascii="Times New Roman" w:hAnsi="Times New Roman"/>
                <w:shd w:val="clear" w:color="auto" w:fill="FFFFFF"/>
              </w:rPr>
              <w:t>Алтуфьево,  2</w:t>
            </w:r>
            <w:proofErr w:type="gramEnd"/>
            <w:r w:rsidRPr="00E51F42">
              <w:rPr>
                <w:rFonts w:ascii="Times New Roman" w:hAnsi="Times New Roman"/>
                <w:shd w:val="clear" w:color="auto" w:fill="FFFFFF"/>
              </w:rPr>
              <w:t xml:space="preserve">-Й Километр </w:t>
            </w:r>
            <w:proofErr w:type="spellStart"/>
            <w:r w:rsidRPr="00E51F42">
              <w:rPr>
                <w:rFonts w:ascii="Times New Roman" w:hAnsi="Times New Roman"/>
                <w:shd w:val="clear" w:color="auto" w:fill="FFFFFF"/>
              </w:rPr>
              <w:t>Липкинского</w:t>
            </w:r>
            <w:proofErr w:type="spellEnd"/>
            <w:r w:rsidRPr="00E51F42">
              <w:rPr>
                <w:rFonts w:ascii="Times New Roman" w:hAnsi="Times New Roman"/>
                <w:shd w:val="clear" w:color="auto" w:fill="FFFFFF"/>
              </w:rPr>
              <w:t xml:space="preserve"> ш, стр. 7/1, ком. 403</w:t>
            </w:r>
          </w:p>
          <w:p w14:paraId="4B581089" w14:textId="77777777" w:rsidR="008771FE" w:rsidRPr="008771FE" w:rsidRDefault="008771FE" w:rsidP="008771FE">
            <w:pPr>
              <w:pStyle w:val="a3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14:paraId="084BFA44" w14:textId="11F63DD0" w:rsidR="00E51F42" w:rsidRPr="00E51F42" w:rsidRDefault="00E51F42" w:rsidP="00E51F42">
            <w:pPr>
              <w:pStyle w:val="a3"/>
              <w:pBdr>
                <w:left w:val="single" w:sz="4" w:space="4" w:color="auto"/>
              </w:pBd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E51F42">
              <w:rPr>
                <w:rFonts w:ascii="Times New Roman" w:hAnsi="Times New Roman"/>
                <w:shd w:val="clear" w:color="auto" w:fill="FFFFFF"/>
              </w:rPr>
              <w:t xml:space="preserve">141031, Московская область, </w:t>
            </w:r>
            <w:proofErr w:type="spellStart"/>
            <w:r w:rsidRPr="00E51F42"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 w:rsidRPr="00E51F42">
              <w:rPr>
                <w:rFonts w:ascii="Times New Roman" w:hAnsi="Times New Roman"/>
                <w:shd w:val="clear" w:color="auto" w:fill="FFFFFF"/>
              </w:rPr>
              <w:t>. Мытищи,</w:t>
            </w:r>
          </w:p>
          <w:p w14:paraId="65CCBC52" w14:textId="77777777" w:rsidR="00E51F42" w:rsidRPr="00E51F42" w:rsidRDefault="00E51F42" w:rsidP="00E51F42">
            <w:pPr>
              <w:pStyle w:val="a3"/>
              <w:ind w:left="10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51F42">
              <w:rPr>
                <w:rFonts w:ascii="Times New Roman" w:hAnsi="Times New Roman"/>
                <w:shd w:val="clear" w:color="auto" w:fill="FFFFFF"/>
              </w:rPr>
              <w:t xml:space="preserve">г. Мытищи, п Вешки, тер. </w:t>
            </w:r>
            <w:proofErr w:type="spellStart"/>
            <w:r w:rsidRPr="00E51F42">
              <w:rPr>
                <w:rFonts w:ascii="Times New Roman" w:hAnsi="Times New Roman"/>
                <w:shd w:val="clear" w:color="auto" w:fill="FFFFFF"/>
              </w:rPr>
              <w:t>Тпз</w:t>
            </w:r>
            <w:proofErr w:type="spellEnd"/>
            <w:r w:rsidRPr="00E51F4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E51F42">
              <w:rPr>
                <w:rFonts w:ascii="Times New Roman" w:hAnsi="Times New Roman"/>
                <w:shd w:val="clear" w:color="auto" w:fill="FFFFFF"/>
              </w:rPr>
              <w:t>Алтуфьево,  2</w:t>
            </w:r>
            <w:proofErr w:type="gramEnd"/>
            <w:r w:rsidRPr="00E51F42">
              <w:rPr>
                <w:rFonts w:ascii="Times New Roman" w:hAnsi="Times New Roman"/>
                <w:shd w:val="clear" w:color="auto" w:fill="FFFFFF"/>
              </w:rPr>
              <w:t xml:space="preserve">-Й Километр </w:t>
            </w:r>
            <w:proofErr w:type="spellStart"/>
            <w:r w:rsidRPr="00E51F42">
              <w:rPr>
                <w:rFonts w:ascii="Times New Roman" w:hAnsi="Times New Roman"/>
                <w:shd w:val="clear" w:color="auto" w:fill="FFFFFF"/>
              </w:rPr>
              <w:t>Липкинского</w:t>
            </w:r>
            <w:proofErr w:type="spellEnd"/>
            <w:r w:rsidRPr="00E51F42">
              <w:rPr>
                <w:rFonts w:ascii="Times New Roman" w:hAnsi="Times New Roman"/>
                <w:shd w:val="clear" w:color="auto" w:fill="FFFFFF"/>
              </w:rPr>
              <w:t xml:space="preserve"> ш, стр. 7/1, ком. 403</w:t>
            </w:r>
          </w:p>
          <w:p w14:paraId="4B58108B" w14:textId="77777777" w:rsidR="008771FE" w:rsidRPr="008771FE" w:rsidRDefault="008771FE" w:rsidP="008771FE">
            <w:pPr>
              <w:pStyle w:val="a3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7713399937</w:t>
            </w:r>
          </w:p>
          <w:p w14:paraId="4B58108C" w14:textId="5312CC41" w:rsidR="008771FE" w:rsidRPr="008771FE" w:rsidRDefault="008771FE" w:rsidP="008771FE">
            <w:pPr>
              <w:pStyle w:val="a3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9D500A" w:rsidRPr="00C06255">
              <w:rPr>
                <w:rFonts w:ascii="Times New Roman" w:hAnsi="Times New Roman" w:cs="Times New Roman"/>
                <w:sz w:val="24"/>
                <w:szCs w:val="24"/>
              </w:rPr>
              <w:t>502901001</w:t>
            </w:r>
          </w:p>
          <w:p w14:paraId="4B58108D" w14:textId="77777777" w:rsidR="008771FE" w:rsidRPr="008771FE" w:rsidRDefault="00B55E18" w:rsidP="008771FE">
            <w:pPr>
              <w:pStyle w:val="a3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 40702810438000116741</w:t>
            </w:r>
            <w:proofErr w:type="gramEnd"/>
            <w:r w:rsidR="008771FE" w:rsidRPr="0087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58108E" w14:textId="77777777" w:rsidR="008771FE" w:rsidRPr="008771FE" w:rsidRDefault="00C53BB7" w:rsidP="008771FE">
            <w:pPr>
              <w:pStyle w:val="a3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771FE" w:rsidRPr="008771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ПАО «Сбер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банк»</w:t>
            </w:r>
          </w:p>
          <w:p w14:paraId="4B58108F" w14:textId="77777777" w:rsidR="008771FE" w:rsidRPr="008771FE" w:rsidRDefault="00B55E18" w:rsidP="008771FE">
            <w:pPr>
              <w:pStyle w:val="a3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14:paraId="4B581090" w14:textId="77777777" w:rsidR="008771FE" w:rsidRPr="0015702F" w:rsidRDefault="00B55E18" w:rsidP="008771FE">
            <w:pPr>
              <w:pStyle w:val="a3"/>
              <w:ind w:left="1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</w:tc>
      </w:tr>
      <w:tr w:rsidR="00121E9B" w:rsidRPr="00121E9B" w14:paraId="4B581094" w14:textId="77777777" w:rsidTr="004C669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92" w14:textId="77777777" w:rsidR="00121E9B" w:rsidRPr="00121E9B" w:rsidRDefault="00121E9B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93" w14:textId="77777777" w:rsidR="00121E9B" w:rsidRPr="00121E9B" w:rsidRDefault="00121E9B" w:rsidP="008771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95" w:rsidRPr="00121E9B" w14:paraId="4B58109A" w14:textId="77777777" w:rsidTr="004C6695">
        <w:trPr>
          <w:trHeight w:val="331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95" w14:textId="77777777" w:rsidR="00BA384F" w:rsidRDefault="004C6695" w:rsidP="00D649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B581096" w14:textId="77777777" w:rsidR="004C6695" w:rsidRDefault="004C6695" w:rsidP="00D649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1E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="00BA38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BA384F" w:rsidRPr="00BA38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70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A384F" w:rsidRPr="00170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B581097" w14:textId="77777777" w:rsidR="004C6695" w:rsidRPr="00121E9B" w:rsidRDefault="004C6695" w:rsidP="00D649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98" w14:textId="77777777" w:rsidR="004C6695" w:rsidRPr="00121E9B" w:rsidRDefault="004C6695" w:rsidP="00D649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581099" w14:textId="77777777" w:rsidR="004C6695" w:rsidRPr="000E2EE6" w:rsidRDefault="004C6695" w:rsidP="00D649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_______</w:t>
            </w:r>
            <w:r w:rsidRPr="004C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Дужарь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C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2EE6" w:rsidRPr="000E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6695" w:rsidRPr="00121E9B" w14:paraId="4B58109D" w14:textId="77777777" w:rsidTr="004C6695">
        <w:trPr>
          <w:trHeight w:val="345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9B" w14:textId="77777777" w:rsidR="004C6695" w:rsidRPr="00121E9B" w:rsidRDefault="004C6695" w:rsidP="00D649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9C" w14:textId="77777777" w:rsidR="004C6695" w:rsidRPr="00121E9B" w:rsidRDefault="004C6695" w:rsidP="00D649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58109E" w14:textId="77777777" w:rsidR="008771FE" w:rsidRDefault="00121E9B" w:rsidP="00505A9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05A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4B58109F" w14:textId="77777777" w:rsidR="008771FE" w:rsidRDefault="008771FE" w:rsidP="006B3F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A0" w14:textId="77777777" w:rsidR="008771FE" w:rsidRDefault="008771FE" w:rsidP="0050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A1" w14:textId="77777777" w:rsidR="008771FE" w:rsidRDefault="00121E9B" w:rsidP="006B3F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№1    </w:t>
      </w:r>
    </w:p>
    <w:p w14:paraId="4B5810A2" w14:textId="77777777" w:rsidR="00121E9B" w:rsidRPr="001705B6" w:rsidRDefault="00121E9B" w:rsidP="006B3F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договору № 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>1001</w:t>
      </w:r>
      <w:r w:rsidR="00BA384F" w:rsidRPr="001705B6">
        <w:rPr>
          <w:rFonts w:ascii="Times New Roman" w:hAnsi="Times New Roman" w:cs="Times New Roman"/>
          <w:sz w:val="24"/>
          <w:szCs w:val="24"/>
          <w:lang w:eastAsia="ru-RU"/>
        </w:rPr>
        <w:t>001</w:t>
      </w:r>
    </w:p>
    <w:p w14:paraId="4B5810A3" w14:textId="77777777" w:rsidR="00121E9B" w:rsidRPr="00121E9B" w:rsidRDefault="00121E9B" w:rsidP="00505A9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от « 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771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C84E88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 xml:space="preserve">  2020</w:t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B5810A4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A5" w14:textId="77777777" w:rsidR="00121E9B" w:rsidRPr="006B3F26" w:rsidRDefault="00121E9B" w:rsidP="006B3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F26">
        <w:rPr>
          <w:rFonts w:ascii="Times New Roman" w:hAnsi="Times New Roman" w:cs="Times New Roman"/>
          <w:b/>
          <w:sz w:val="24"/>
          <w:szCs w:val="24"/>
          <w:lang w:eastAsia="ru-RU"/>
        </w:rPr>
        <w:t>ПРОТОКОЛ СОГЛАСОВАНИЯ № 1</w:t>
      </w:r>
    </w:p>
    <w:p w14:paraId="4B5810A6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A7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г. Москва </w:t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6B3F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>« 10</w:t>
      </w:r>
      <w:r w:rsidR="00FB1A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 xml:space="preserve"> янва</w:t>
      </w:r>
      <w:r w:rsidR="00C84E88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BA384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E2EE6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F7A92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14:paraId="4B5810A8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121E9B" w:rsidRPr="006B3F26" w14:paraId="4B5810AA" w14:textId="77777777" w:rsidTr="006B3F2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A9" w14:textId="77777777" w:rsidR="006B3F26" w:rsidRPr="006B3F26" w:rsidRDefault="00121E9B" w:rsidP="006B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E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5810AB" w14:textId="77777777" w:rsidR="00121E9B" w:rsidRPr="006B3F26" w:rsidRDefault="001705B6" w:rsidP="006B3F26">
      <w:pPr>
        <w:pStyle w:val="a3"/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017A6" w:rsidRPr="00C16F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017A6" w:rsidRPr="00121E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</w:t>
      </w:r>
      <w:r w:rsidR="006017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Поставщик», в лиц</w:t>
      </w:r>
      <w:r w:rsidR="00BA38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Генерального</w:t>
      </w:r>
      <w:r w:rsidR="006017A6" w:rsidRPr="00121E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017A6" w:rsidRPr="00FB1A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E9B" w:rsidRPr="006B3F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, с одной стороны, и </w:t>
      </w:r>
      <w:r w:rsidR="00C70EC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121E9B" w:rsidRPr="006B3F26">
        <w:rPr>
          <w:rFonts w:ascii="Times New Roman" w:hAnsi="Times New Roman" w:cs="Times New Roman"/>
          <w:sz w:val="24"/>
          <w:szCs w:val="24"/>
        </w:rPr>
        <w:t xml:space="preserve"> «</w:t>
      </w:r>
      <w:r w:rsidR="00A02AB3">
        <w:rPr>
          <w:rFonts w:ascii="Times New Roman" w:hAnsi="Times New Roman" w:cs="Times New Roman"/>
          <w:sz w:val="24"/>
          <w:szCs w:val="24"/>
        </w:rPr>
        <w:t>НОРД</w:t>
      </w:r>
      <w:r w:rsidR="00121E9B" w:rsidRPr="006B3F26">
        <w:rPr>
          <w:rFonts w:ascii="Times New Roman" w:hAnsi="Times New Roman" w:cs="Times New Roman"/>
          <w:sz w:val="24"/>
          <w:szCs w:val="24"/>
        </w:rPr>
        <w:t>», именуемое в д</w:t>
      </w:r>
      <w:r w:rsidR="00C70EC9">
        <w:rPr>
          <w:rFonts w:ascii="Times New Roman" w:hAnsi="Times New Roman" w:cs="Times New Roman"/>
          <w:sz w:val="24"/>
          <w:szCs w:val="24"/>
        </w:rPr>
        <w:t>альнейшем «Покупатель», в лице г</w:t>
      </w:r>
      <w:r w:rsidR="00121E9B" w:rsidRPr="006B3F26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proofErr w:type="spellStart"/>
      <w:r w:rsidR="00121E9B" w:rsidRPr="006B3F26">
        <w:rPr>
          <w:rFonts w:ascii="Times New Roman" w:hAnsi="Times New Roman" w:cs="Times New Roman"/>
          <w:sz w:val="24"/>
          <w:szCs w:val="24"/>
        </w:rPr>
        <w:t>Дужарь</w:t>
      </w:r>
      <w:proofErr w:type="spellEnd"/>
      <w:r w:rsidR="00121E9B" w:rsidRPr="006B3F26">
        <w:rPr>
          <w:rFonts w:ascii="Times New Roman" w:hAnsi="Times New Roman" w:cs="Times New Roman"/>
          <w:sz w:val="24"/>
          <w:szCs w:val="24"/>
        </w:rPr>
        <w:t xml:space="preserve"> С.И., действующего на основании Устава, с другой стороны, далее именуемые «Стороны»</w:t>
      </w:r>
      <w:r w:rsidR="00AC3F9C">
        <w:rPr>
          <w:rFonts w:ascii="Times New Roman" w:hAnsi="Times New Roman" w:cs="Times New Roman"/>
          <w:sz w:val="24"/>
          <w:szCs w:val="24"/>
        </w:rPr>
        <w:t>, заключили настоящий Протокол С</w:t>
      </w:r>
      <w:r w:rsidR="00121E9B" w:rsidRPr="006B3F26">
        <w:rPr>
          <w:rFonts w:ascii="Times New Roman" w:hAnsi="Times New Roman" w:cs="Times New Roman"/>
          <w:sz w:val="24"/>
          <w:szCs w:val="24"/>
        </w:rPr>
        <w:t>огласования  о нижеследующем:</w:t>
      </w:r>
    </w:p>
    <w:p w14:paraId="4B5810AC" w14:textId="77777777" w:rsidR="00121E9B" w:rsidRPr="006B3F26" w:rsidRDefault="00121E9B" w:rsidP="006B3F26">
      <w:pPr>
        <w:pStyle w:val="a3"/>
        <w:ind w:left="216"/>
        <w:rPr>
          <w:rFonts w:ascii="Times New Roman" w:hAnsi="Times New Roman" w:cs="Times New Roman"/>
          <w:sz w:val="24"/>
          <w:szCs w:val="24"/>
        </w:rPr>
      </w:pPr>
    </w:p>
    <w:p w14:paraId="4B5810AD" w14:textId="77777777" w:rsidR="00121E9B" w:rsidRPr="006B3F26" w:rsidRDefault="00121E9B" w:rsidP="00C70EC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3F26">
        <w:rPr>
          <w:rFonts w:ascii="Times New Roman" w:hAnsi="Times New Roman" w:cs="Times New Roman"/>
          <w:sz w:val="24"/>
          <w:szCs w:val="24"/>
        </w:rPr>
        <w:t>Поставщик обязуется пред</w:t>
      </w:r>
      <w:r w:rsidR="00C70EC9">
        <w:rPr>
          <w:rFonts w:ascii="Times New Roman" w:hAnsi="Times New Roman" w:cs="Times New Roman"/>
          <w:sz w:val="24"/>
          <w:szCs w:val="24"/>
        </w:rPr>
        <w:t>о</w:t>
      </w:r>
      <w:r w:rsidRPr="006B3F26">
        <w:rPr>
          <w:rFonts w:ascii="Times New Roman" w:hAnsi="Times New Roman" w:cs="Times New Roman"/>
          <w:sz w:val="24"/>
          <w:szCs w:val="24"/>
        </w:rPr>
        <w:t>ставить Товар, указанный п.1.1. Договора №</w:t>
      </w:r>
      <w:r w:rsidR="00C70EC9">
        <w:rPr>
          <w:rFonts w:ascii="Times New Roman" w:hAnsi="Times New Roman" w:cs="Times New Roman"/>
          <w:sz w:val="24"/>
          <w:szCs w:val="24"/>
        </w:rPr>
        <w:t xml:space="preserve"> </w:t>
      </w:r>
      <w:r w:rsidR="000E2EE6">
        <w:rPr>
          <w:rFonts w:ascii="Times New Roman" w:hAnsi="Times New Roman" w:cs="Times New Roman"/>
          <w:sz w:val="24"/>
          <w:szCs w:val="24"/>
        </w:rPr>
        <w:t>1001</w:t>
      </w:r>
      <w:r w:rsidR="00BA384F">
        <w:rPr>
          <w:rFonts w:ascii="Times New Roman" w:hAnsi="Times New Roman" w:cs="Times New Roman"/>
          <w:sz w:val="24"/>
          <w:szCs w:val="24"/>
        </w:rPr>
        <w:t>001</w:t>
      </w:r>
      <w:r w:rsidR="00C70EC9">
        <w:rPr>
          <w:rFonts w:ascii="Times New Roman" w:hAnsi="Times New Roman" w:cs="Times New Roman"/>
          <w:sz w:val="24"/>
          <w:szCs w:val="24"/>
        </w:rPr>
        <w:t xml:space="preserve"> </w:t>
      </w:r>
      <w:r w:rsidRPr="006B3F26">
        <w:rPr>
          <w:rFonts w:ascii="Times New Roman" w:hAnsi="Times New Roman" w:cs="Times New Roman"/>
          <w:sz w:val="24"/>
          <w:szCs w:val="24"/>
        </w:rPr>
        <w:t xml:space="preserve">от </w:t>
      </w:r>
      <w:r w:rsidR="008771FE">
        <w:rPr>
          <w:rFonts w:ascii="Times New Roman" w:hAnsi="Times New Roman" w:cs="Times New Roman"/>
          <w:sz w:val="24"/>
          <w:szCs w:val="24"/>
        </w:rPr>
        <w:t xml:space="preserve">     </w:t>
      </w:r>
      <w:r w:rsidRPr="006B3F26">
        <w:rPr>
          <w:rFonts w:ascii="Times New Roman" w:hAnsi="Times New Roman" w:cs="Times New Roman"/>
          <w:sz w:val="24"/>
          <w:szCs w:val="24"/>
        </w:rPr>
        <w:t xml:space="preserve"> « </w:t>
      </w:r>
      <w:r w:rsidR="000E2EE6">
        <w:rPr>
          <w:rFonts w:ascii="Times New Roman" w:hAnsi="Times New Roman" w:cs="Times New Roman"/>
          <w:sz w:val="24"/>
          <w:szCs w:val="24"/>
        </w:rPr>
        <w:t>10</w:t>
      </w:r>
      <w:r w:rsidR="00C53BB7">
        <w:rPr>
          <w:rFonts w:ascii="Times New Roman" w:hAnsi="Times New Roman" w:cs="Times New Roman"/>
          <w:sz w:val="24"/>
          <w:szCs w:val="24"/>
        </w:rPr>
        <w:t xml:space="preserve"> </w:t>
      </w:r>
      <w:r w:rsidRPr="006B3F26">
        <w:rPr>
          <w:rFonts w:ascii="Times New Roman" w:hAnsi="Times New Roman" w:cs="Times New Roman"/>
          <w:sz w:val="24"/>
          <w:szCs w:val="24"/>
        </w:rPr>
        <w:t xml:space="preserve">»  </w:t>
      </w:r>
      <w:r w:rsidR="000E2EE6">
        <w:rPr>
          <w:rFonts w:ascii="Times New Roman" w:hAnsi="Times New Roman" w:cs="Times New Roman"/>
          <w:sz w:val="24"/>
          <w:szCs w:val="24"/>
        </w:rPr>
        <w:t>янва</w:t>
      </w:r>
      <w:r w:rsidR="00C84E88">
        <w:rPr>
          <w:rFonts w:ascii="Times New Roman" w:hAnsi="Times New Roman" w:cs="Times New Roman"/>
          <w:sz w:val="24"/>
          <w:szCs w:val="24"/>
        </w:rPr>
        <w:t>ря</w:t>
      </w:r>
      <w:r w:rsidR="000E2EE6">
        <w:rPr>
          <w:rFonts w:ascii="Times New Roman" w:hAnsi="Times New Roman" w:cs="Times New Roman"/>
          <w:sz w:val="24"/>
          <w:szCs w:val="24"/>
        </w:rPr>
        <w:t xml:space="preserve">  2020</w:t>
      </w:r>
      <w:r w:rsidRPr="006B3F26">
        <w:rPr>
          <w:rFonts w:ascii="Times New Roman" w:hAnsi="Times New Roman" w:cs="Times New Roman"/>
          <w:sz w:val="24"/>
          <w:szCs w:val="24"/>
        </w:rPr>
        <w:t xml:space="preserve"> года:</w:t>
      </w:r>
    </w:p>
    <w:p w14:paraId="4B5810AE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9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2"/>
        <w:gridCol w:w="2527"/>
        <w:gridCol w:w="3120"/>
      </w:tblGrid>
      <w:tr w:rsidR="00121E9B" w:rsidRPr="00121E9B" w14:paraId="4B5810B2" w14:textId="77777777" w:rsidTr="003A21E3">
        <w:trPr>
          <w:trHeight w:val="259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AF" w14:textId="77777777" w:rsidR="00121E9B" w:rsidRPr="00121E9B" w:rsidRDefault="00121E9B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B0" w14:textId="77777777" w:rsidR="00121E9B" w:rsidRPr="00121E9B" w:rsidRDefault="00121E9B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B1" w14:textId="77777777" w:rsidR="00121E9B" w:rsidRPr="00121E9B" w:rsidRDefault="00121E9B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за тонну в рублях</w:t>
            </w:r>
            <w:r w:rsidR="00F51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(Без НДС)</w:t>
            </w:r>
          </w:p>
        </w:tc>
      </w:tr>
      <w:tr w:rsidR="006017A6" w:rsidRPr="00121E9B" w14:paraId="4B5810B6" w14:textId="77777777" w:rsidTr="003A21E3">
        <w:trPr>
          <w:trHeight w:val="547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B3" w14:textId="77777777" w:rsidR="006017A6" w:rsidRDefault="006017A6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 черных металлов 12А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B4" w14:textId="77777777" w:rsidR="006017A6" w:rsidRPr="00121E9B" w:rsidRDefault="006017A6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тонна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B5" w14:textId="77777777" w:rsidR="006017A6" w:rsidRPr="00121E9B" w:rsidRDefault="00C84E88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E2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1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F2F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14:paraId="4B5810B7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B8" w14:textId="77777777" w:rsidR="00FD1897" w:rsidRDefault="00FD1897" w:rsidP="00AC3F9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НДС</w:t>
      </w:r>
      <w:r w:rsidRPr="00814EBC">
        <w:rPr>
          <w:rFonts w:ascii="Times New Roman" w:hAnsi="Times New Roman" w:cs="Times New Roman"/>
          <w:sz w:val="24"/>
          <w:szCs w:val="24"/>
        </w:rPr>
        <w:t xml:space="preserve"> исчисляется налоговым агентом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5810B9" w14:textId="77777777" w:rsidR="00AC3F9C" w:rsidRDefault="00121E9B" w:rsidP="00AC3F9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лома и его засоренность должны соответствовать требованиям </w:t>
      </w:r>
      <w:r w:rsidR="00AC3F9C" w:rsidRPr="00AC3F9C">
        <w:rPr>
          <w:rFonts w:ascii="Times New Roman" w:hAnsi="Times New Roman" w:cs="Times New Roman"/>
          <w:sz w:val="24"/>
          <w:szCs w:val="24"/>
          <w:lang w:eastAsia="ru-RU"/>
        </w:rPr>
        <w:t xml:space="preserve">ГОСТ 2787-75 «Металлы черные вторичные», ГОСТ Р 54564-2011 «Лом и отходы цветных металлов и сплавов. Общие технические условия». </w:t>
      </w:r>
      <w:r w:rsidR="006017A6">
        <w:rPr>
          <w:rFonts w:ascii="Times New Roman" w:hAnsi="Times New Roman" w:cs="Times New Roman"/>
          <w:sz w:val="24"/>
          <w:szCs w:val="24"/>
          <w:lang w:eastAsia="ru-RU"/>
        </w:rPr>
        <w:t xml:space="preserve"> Засор 6</w:t>
      </w:r>
      <w:r w:rsidR="006017A6" w:rsidRPr="006017A6"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</w:p>
    <w:p w14:paraId="4B5810BA" w14:textId="77777777" w:rsidR="00121E9B" w:rsidRPr="00AC3F9C" w:rsidRDefault="00121E9B" w:rsidP="00AC3F9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F9C">
        <w:rPr>
          <w:rFonts w:ascii="Times New Roman" w:hAnsi="Times New Roman" w:cs="Times New Roman"/>
          <w:sz w:val="24"/>
          <w:szCs w:val="24"/>
          <w:lang w:eastAsia="ru-RU"/>
        </w:rPr>
        <w:t>Настоящий Протокол согласования вступает в силу с момента подписания и действует до подписания Сторонами следующего протокола согласования.</w:t>
      </w:r>
    </w:p>
    <w:p w14:paraId="4B5810BB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BC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BD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BE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810BF" w14:textId="77777777" w:rsidR="00121E9B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21E9B" w:rsidRPr="00121E9B" w14:paraId="4B5810C2" w14:textId="77777777" w:rsidTr="003A21E3">
        <w:trPr>
          <w:trHeight w:val="389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C0" w14:textId="77777777" w:rsidR="00121E9B" w:rsidRPr="00C70EC9" w:rsidRDefault="00121E9B" w:rsidP="00121E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C1" w14:textId="77777777" w:rsidR="00121E9B" w:rsidRPr="00C70EC9" w:rsidRDefault="00C70EC9" w:rsidP="00C70E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70E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121E9B" w:rsidRPr="00121E9B" w14:paraId="4B5810C5" w14:textId="77777777" w:rsidTr="003A21E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C3" w14:textId="77777777" w:rsidR="00121E9B" w:rsidRPr="00121E9B" w:rsidRDefault="00BA384F" w:rsidP="001705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17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C4" w14:textId="77777777" w:rsidR="00121E9B" w:rsidRPr="00121E9B" w:rsidRDefault="00121E9B" w:rsidP="00355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ООО «</w:t>
            </w:r>
            <w:r w:rsidR="00355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НОРД</w:t>
            </w:r>
            <w:r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1E9B" w:rsidRPr="00121E9B" w14:paraId="4B5810C8" w14:textId="77777777" w:rsidTr="003A21E3">
        <w:trPr>
          <w:trHeight w:val="331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C6" w14:textId="77777777" w:rsidR="00121E9B" w:rsidRPr="00121E9B" w:rsidRDefault="00121E9B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C7" w14:textId="77777777" w:rsidR="00121E9B" w:rsidRPr="00121E9B" w:rsidRDefault="00121E9B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E9B" w:rsidRPr="00121E9B" w14:paraId="4B5810CF" w14:textId="77777777" w:rsidTr="003A21E3">
        <w:trPr>
          <w:trHeight w:val="345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C9" w14:textId="77777777" w:rsidR="00121E9B" w:rsidRPr="00121E9B" w:rsidRDefault="00C70EC9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017A6" w:rsidRPr="0060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C5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  <w:r w:rsidR="006017A6" w:rsidRPr="0060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5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21E9B"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60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14:paraId="4B5810CA" w14:textId="77777777" w:rsidR="00121E9B" w:rsidRPr="00121E9B" w:rsidRDefault="00121E9B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5810CB" w14:textId="77777777" w:rsidR="00121E9B" w:rsidRPr="00121E9B" w:rsidRDefault="006017A6" w:rsidP="001705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01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7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A3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0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10CC" w14:textId="77777777" w:rsidR="006017A6" w:rsidRDefault="00121E9B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Генеральный  директор</w:t>
            </w:r>
          </w:p>
          <w:p w14:paraId="4B5810CD" w14:textId="77777777" w:rsidR="006017A6" w:rsidRDefault="006017A6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5810CE" w14:textId="77777777" w:rsidR="00121E9B" w:rsidRPr="00121E9B" w:rsidRDefault="006017A6" w:rsidP="00121E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___________________</w:t>
            </w:r>
            <w:r w:rsidR="00C53BB7" w:rsidRPr="00F5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21E9B"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Дужарь</w:t>
            </w:r>
            <w:proofErr w:type="spellEnd"/>
            <w:r w:rsidR="00121E9B" w:rsidRPr="0012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С.И./</w:t>
            </w:r>
          </w:p>
        </w:tc>
      </w:tr>
    </w:tbl>
    <w:p w14:paraId="4B5810D0" w14:textId="77777777" w:rsidR="0073404A" w:rsidRPr="00121E9B" w:rsidRDefault="00121E9B" w:rsidP="00121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73404A" w:rsidRPr="00121E9B">
      <w:footerReference w:type="default" r:id="rId8"/>
      <w:pgSz w:w="11906" w:h="16838"/>
      <w:pgMar w:top="1134" w:right="850" w:bottom="184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4C09" w14:textId="77777777" w:rsidR="00C623FF" w:rsidRDefault="00C623FF" w:rsidP="005038F9">
      <w:pPr>
        <w:spacing w:after="0" w:line="240" w:lineRule="auto"/>
      </w:pPr>
      <w:r>
        <w:separator/>
      </w:r>
    </w:p>
  </w:endnote>
  <w:endnote w:type="continuationSeparator" w:id="0">
    <w:p w14:paraId="6824E3E7" w14:textId="77777777" w:rsidR="00C623FF" w:rsidRDefault="00C623FF" w:rsidP="0050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10D5" w14:textId="77777777" w:rsidR="005038F9" w:rsidRPr="005038F9" w:rsidRDefault="005038F9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Поставщик</w:t>
    </w:r>
    <w:r w:rsidRPr="005038F9">
      <w:rPr>
        <w:rFonts w:ascii="Times New Roman" w:hAnsi="Times New Roman" w:cs="Times New Roman"/>
        <w:sz w:val="24"/>
        <w:szCs w:val="24"/>
      </w:rPr>
      <w:t xml:space="preserve">_________________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Покупатель________________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3EC8" w14:textId="77777777" w:rsidR="00C623FF" w:rsidRDefault="00C623FF" w:rsidP="005038F9">
      <w:pPr>
        <w:spacing w:after="0" w:line="240" w:lineRule="auto"/>
      </w:pPr>
      <w:r>
        <w:separator/>
      </w:r>
    </w:p>
  </w:footnote>
  <w:footnote w:type="continuationSeparator" w:id="0">
    <w:p w14:paraId="6DF4FD51" w14:textId="77777777" w:rsidR="00C623FF" w:rsidRDefault="00C623FF" w:rsidP="0050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633"/>
    <w:multiLevelType w:val="hybridMultilevel"/>
    <w:tmpl w:val="C644C148"/>
    <w:lvl w:ilvl="0" w:tplc="7DD82E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871A9C"/>
    <w:multiLevelType w:val="multilevel"/>
    <w:tmpl w:val="247AD038"/>
    <w:numStyleLink w:val="WWNum8"/>
  </w:abstractNum>
  <w:abstractNum w:abstractNumId="2" w15:restartNumberingAfterBreak="0">
    <w:nsid w:val="165310F5"/>
    <w:multiLevelType w:val="multilevel"/>
    <w:tmpl w:val="604E2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D6445B"/>
    <w:multiLevelType w:val="multilevel"/>
    <w:tmpl w:val="AE32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2A4127E3"/>
    <w:multiLevelType w:val="multilevel"/>
    <w:tmpl w:val="F490DF2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B78624F"/>
    <w:multiLevelType w:val="hybridMultilevel"/>
    <w:tmpl w:val="E7BEF714"/>
    <w:lvl w:ilvl="0" w:tplc="7DD82E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5B2D"/>
    <w:multiLevelType w:val="multilevel"/>
    <w:tmpl w:val="247AD038"/>
    <w:numStyleLink w:val="WWNum8"/>
  </w:abstractNum>
  <w:abstractNum w:abstractNumId="7" w15:restartNumberingAfterBreak="0">
    <w:nsid w:val="30BE3857"/>
    <w:multiLevelType w:val="multilevel"/>
    <w:tmpl w:val="5F604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0345AA"/>
    <w:multiLevelType w:val="hybridMultilevel"/>
    <w:tmpl w:val="B0624AB0"/>
    <w:lvl w:ilvl="0" w:tplc="7DD82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5E86"/>
    <w:multiLevelType w:val="multilevel"/>
    <w:tmpl w:val="247AD038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B1263D8"/>
    <w:multiLevelType w:val="hybridMultilevel"/>
    <w:tmpl w:val="4F90AB68"/>
    <w:lvl w:ilvl="0" w:tplc="7DD82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0C45E6B"/>
    <w:multiLevelType w:val="multilevel"/>
    <w:tmpl w:val="247AD038"/>
    <w:numStyleLink w:val="WWNum8"/>
  </w:abstractNum>
  <w:abstractNum w:abstractNumId="12" w15:restartNumberingAfterBreak="0">
    <w:nsid w:val="44F810EB"/>
    <w:multiLevelType w:val="multilevel"/>
    <w:tmpl w:val="E1E0FD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76C3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7F7906"/>
    <w:multiLevelType w:val="multilevel"/>
    <w:tmpl w:val="AE32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490A5924"/>
    <w:multiLevelType w:val="multilevel"/>
    <w:tmpl w:val="E1E0FD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09020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8D383B"/>
    <w:multiLevelType w:val="hybridMultilevel"/>
    <w:tmpl w:val="4F8C090C"/>
    <w:lvl w:ilvl="0" w:tplc="CADAA8D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67A16736"/>
    <w:multiLevelType w:val="multilevel"/>
    <w:tmpl w:val="BF9075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FE3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391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57009B"/>
    <w:multiLevelType w:val="multilevel"/>
    <w:tmpl w:val="AD6CB11A"/>
    <w:styleLink w:val="WWNum5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56C0B85"/>
    <w:multiLevelType w:val="hybridMultilevel"/>
    <w:tmpl w:val="461E8028"/>
    <w:lvl w:ilvl="0" w:tplc="7DD82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026FC"/>
    <w:multiLevelType w:val="multilevel"/>
    <w:tmpl w:val="790A1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7CD432B1"/>
    <w:multiLevelType w:val="hybridMultilevel"/>
    <w:tmpl w:val="30E4EF00"/>
    <w:lvl w:ilvl="0" w:tplc="7DD82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20788">
    <w:abstractNumId w:val="21"/>
  </w:num>
  <w:num w:numId="2" w16cid:durableId="1239248871">
    <w:abstractNumId w:val="4"/>
  </w:num>
  <w:num w:numId="3" w16cid:durableId="1540781039">
    <w:abstractNumId w:val="9"/>
    <w:lvlOverride w:ilvl="0"/>
  </w:num>
  <w:num w:numId="4" w16cid:durableId="719937320">
    <w:abstractNumId w:val="9"/>
    <w:lvlOverride w:ilvl="0">
      <w:startOverride w:val="1"/>
    </w:lvlOverride>
  </w:num>
  <w:num w:numId="5" w16cid:durableId="365109582">
    <w:abstractNumId w:val="21"/>
  </w:num>
  <w:num w:numId="6" w16cid:durableId="1400127158">
    <w:abstractNumId w:val="9"/>
    <w:lvlOverride w:ilvl="0">
      <w:startOverride w:val="1"/>
    </w:lvlOverride>
  </w:num>
  <w:num w:numId="7" w16cid:durableId="1178275843">
    <w:abstractNumId w:val="4"/>
    <w:lvlOverride w:ilvl="0">
      <w:startOverride w:val="1"/>
    </w:lvlOverride>
  </w:num>
  <w:num w:numId="8" w16cid:durableId="335573372">
    <w:abstractNumId w:val="3"/>
  </w:num>
  <w:num w:numId="9" w16cid:durableId="405880190">
    <w:abstractNumId w:val="19"/>
  </w:num>
  <w:num w:numId="10" w16cid:durableId="2027561503">
    <w:abstractNumId w:val="2"/>
  </w:num>
  <w:num w:numId="11" w16cid:durableId="595601865">
    <w:abstractNumId w:val="15"/>
  </w:num>
  <w:num w:numId="12" w16cid:durableId="2004236892">
    <w:abstractNumId w:val="12"/>
  </w:num>
  <w:num w:numId="13" w16cid:durableId="684404384">
    <w:abstractNumId w:val="8"/>
  </w:num>
  <w:num w:numId="14" w16cid:durableId="100417664">
    <w:abstractNumId w:val="24"/>
  </w:num>
  <w:num w:numId="15" w16cid:durableId="1140344935">
    <w:abstractNumId w:val="6"/>
  </w:num>
  <w:num w:numId="16" w16cid:durableId="2137873861">
    <w:abstractNumId w:val="16"/>
  </w:num>
  <w:num w:numId="17" w16cid:durableId="1225410688">
    <w:abstractNumId w:val="5"/>
  </w:num>
  <w:num w:numId="18" w16cid:durableId="2066682261">
    <w:abstractNumId w:val="20"/>
  </w:num>
  <w:num w:numId="19" w16cid:durableId="1891115493">
    <w:abstractNumId w:val="1"/>
  </w:num>
  <w:num w:numId="20" w16cid:durableId="1467965627">
    <w:abstractNumId w:val="13"/>
  </w:num>
  <w:num w:numId="21" w16cid:durableId="1719814201">
    <w:abstractNumId w:val="22"/>
  </w:num>
  <w:num w:numId="22" w16cid:durableId="1453984910">
    <w:abstractNumId w:val="14"/>
  </w:num>
  <w:num w:numId="23" w16cid:durableId="1266838530">
    <w:abstractNumId w:val="11"/>
  </w:num>
  <w:num w:numId="24" w16cid:durableId="722024658">
    <w:abstractNumId w:val="23"/>
  </w:num>
  <w:num w:numId="25" w16cid:durableId="1322195591">
    <w:abstractNumId w:val="0"/>
  </w:num>
  <w:num w:numId="26" w16cid:durableId="724643581">
    <w:abstractNumId w:val="10"/>
  </w:num>
  <w:num w:numId="27" w16cid:durableId="578053289">
    <w:abstractNumId w:val="18"/>
  </w:num>
  <w:num w:numId="28" w16cid:durableId="1756242006">
    <w:abstractNumId w:val="17"/>
  </w:num>
  <w:num w:numId="29" w16cid:durableId="969481491">
    <w:abstractNumId w:val="9"/>
  </w:num>
  <w:num w:numId="30" w16cid:durableId="2102799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E9B"/>
    <w:rsid w:val="00065711"/>
    <w:rsid w:val="0009782A"/>
    <w:rsid w:val="000A1DF2"/>
    <w:rsid w:val="000A64B3"/>
    <w:rsid w:val="000C5E9B"/>
    <w:rsid w:val="000E2EE6"/>
    <w:rsid w:val="000F7A92"/>
    <w:rsid w:val="00113A8B"/>
    <w:rsid w:val="00116E1F"/>
    <w:rsid w:val="00121E9B"/>
    <w:rsid w:val="0015702F"/>
    <w:rsid w:val="001705B6"/>
    <w:rsid w:val="001C3DD7"/>
    <w:rsid w:val="001F2FD3"/>
    <w:rsid w:val="00214D74"/>
    <w:rsid w:val="002D1CE7"/>
    <w:rsid w:val="00355912"/>
    <w:rsid w:val="003A142A"/>
    <w:rsid w:val="003C0BFC"/>
    <w:rsid w:val="003D1489"/>
    <w:rsid w:val="004C6695"/>
    <w:rsid w:val="004F7A98"/>
    <w:rsid w:val="005038F9"/>
    <w:rsid w:val="00505A90"/>
    <w:rsid w:val="0059396F"/>
    <w:rsid w:val="005C714F"/>
    <w:rsid w:val="006017A6"/>
    <w:rsid w:val="00605F45"/>
    <w:rsid w:val="00613496"/>
    <w:rsid w:val="00647DC5"/>
    <w:rsid w:val="006600AF"/>
    <w:rsid w:val="00694412"/>
    <w:rsid w:val="006B3F26"/>
    <w:rsid w:val="007411E3"/>
    <w:rsid w:val="00744A7F"/>
    <w:rsid w:val="007B20A0"/>
    <w:rsid w:val="008053CA"/>
    <w:rsid w:val="00814EBC"/>
    <w:rsid w:val="008209EB"/>
    <w:rsid w:val="008771FE"/>
    <w:rsid w:val="008F26CA"/>
    <w:rsid w:val="00975142"/>
    <w:rsid w:val="009B00A2"/>
    <w:rsid w:val="009D500A"/>
    <w:rsid w:val="00A02AB3"/>
    <w:rsid w:val="00A02C5C"/>
    <w:rsid w:val="00AC3F9C"/>
    <w:rsid w:val="00AE31AC"/>
    <w:rsid w:val="00B55E18"/>
    <w:rsid w:val="00B814B5"/>
    <w:rsid w:val="00BA384F"/>
    <w:rsid w:val="00C06255"/>
    <w:rsid w:val="00C16FB4"/>
    <w:rsid w:val="00C25261"/>
    <w:rsid w:val="00C527D1"/>
    <w:rsid w:val="00C53BB7"/>
    <w:rsid w:val="00C623FF"/>
    <w:rsid w:val="00C70EC9"/>
    <w:rsid w:val="00C84E88"/>
    <w:rsid w:val="00D0651A"/>
    <w:rsid w:val="00D648CD"/>
    <w:rsid w:val="00DB2A32"/>
    <w:rsid w:val="00DB5AF9"/>
    <w:rsid w:val="00E51F42"/>
    <w:rsid w:val="00E608CA"/>
    <w:rsid w:val="00E64399"/>
    <w:rsid w:val="00F05B4F"/>
    <w:rsid w:val="00F15878"/>
    <w:rsid w:val="00F51790"/>
    <w:rsid w:val="00F5186C"/>
    <w:rsid w:val="00F64B66"/>
    <w:rsid w:val="00F829A0"/>
    <w:rsid w:val="00F8450E"/>
    <w:rsid w:val="00F96140"/>
    <w:rsid w:val="00FB1A55"/>
    <w:rsid w:val="00FD1897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1044"/>
  <w15:docId w15:val="{615A8975-0906-4C23-AFA7-9A6FC9E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DF2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DF2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DF2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DF2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DF2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DF2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DF2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DF2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DF2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5">
    <w:name w:val="WWNum5"/>
    <w:basedOn w:val="a2"/>
    <w:rsid w:val="00121E9B"/>
    <w:pPr>
      <w:numPr>
        <w:numId w:val="1"/>
      </w:numPr>
    </w:pPr>
  </w:style>
  <w:style w:type="numbering" w:customStyle="1" w:styleId="WWNum7">
    <w:name w:val="WWNum7"/>
    <w:basedOn w:val="a2"/>
    <w:rsid w:val="00121E9B"/>
    <w:pPr>
      <w:numPr>
        <w:numId w:val="2"/>
      </w:numPr>
    </w:pPr>
  </w:style>
  <w:style w:type="numbering" w:customStyle="1" w:styleId="WWNum8">
    <w:name w:val="WWNum8"/>
    <w:basedOn w:val="a2"/>
    <w:rsid w:val="00121E9B"/>
    <w:pPr>
      <w:numPr>
        <w:numId w:val="29"/>
      </w:numPr>
    </w:pPr>
  </w:style>
  <w:style w:type="paragraph" w:styleId="a3">
    <w:name w:val="No Spacing"/>
    <w:uiPriority w:val="1"/>
    <w:qFormat/>
    <w:rsid w:val="00121E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1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1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1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1D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1D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1D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1D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1D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1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0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8F9"/>
  </w:style>
  <w:style w:type="paragraph" w:styleId="a6">
    <w:name w:val="footer"/>
    <w:basedOn w:val="a"/>
    <w:link w:val="a7"/>
    <w:uiPriority w:val="99"/>
    <w:unhideWhenUsed/>
    <w:rsid w:val="0050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8F9"/>
  </w:style>
  <w:style w:type="paragraph" w:styleId="a8">
    <w:name w:val="Balloon Text"/>
    <w:basedOn w:val="a"/>
    <w:link w:val="a9"/>
    <w:uiPriority w:val="99"/>
    <w:semiHidden/>
    <w:unhideWhenUsed/>
    <w:rsid w:val="0080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3CA"/>
    <w:rPr>
      <w:rFonts w:ascii="Tahoma" w:hAnsi="Tahoma" w:cs="Tahoma"/>
      <w:sz w:val="16"/>
      <w:szCs w:val="16"/>
    </w:rPr>
  </w:style>
  <w:style w:type="character" w:customStyle="1" w:styleId="z-textbox1">
    <w:name w:val="z-textbox1"/>
    <w:rsid w:val="00E51F42"/>
    <w:rPr>
      <w:rFonts w:ascii="Arial" w:hAnsi="Arial" w:cs="Arial" w:hint="default"/>
      <w:color w:val="000000"/>
      <w:sz w:val="18"/>
      <w:szCs w:val="18"/>
      <w:bdr w:val="single" w:sz="6" w:space="0" w:color="999999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C851-6811-4136-B88B-6002F27D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Норд</cp:lastModifiedBy>
  <cp:revision>30</cp:revision>
  <cp:lastPrinted>2019-08-19T08:25:00Z</cp:lastPrinted>
  <dcterms:created xsi:type="dcterms:W3CDTF">2018-04-05T08:48:00Z</dcterms:created>
  <dcterms:modified xsi:type="dcterms:W3CDTF">2022-11-29T08:03:00Z</dcterms:modified>
</cp:coreProperties>
</file>